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8"/>
        <w:gridCol w:w="8233"/>
      </w:tblGrid>
      <w:tr w:rsidR="00A62BD4" w:rsidTr="008C3D8A">
        <w:trPr>
          <w:trHeight w:val="687"/>
        </w:trPr>
        <w:tc>
          <w:tcPr>
            <w:tcW w:w="1868" w:type="dxa"/>
          </w:tcPr>
          <w:p w:rsidR="00A62BD4" w:rsidRDefault="00A62BD4" w:rsidP="008C3D8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77629A9F" wp14:editId="1CD2D028">
                  <wp:simplePos x="0" y="0"/>
                  <wp:positionH relativeFrom="column">
                    <wp:posOffset>-218343</wp:posOffset>
                  </wp:positionH>
                  <wp:positionV relativeFrom="paragraph">
                    <wp:posOffset>63256</wp:posOffset>
                  </wp:positionV>
                  <wp:extent cx="1344295" cy="1222131"/>
                  <wp:effectExtent l="19050" t="0" r="8255" b="0"/>
                  <wp:wrapNone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295" cy="1222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62BD4" w:rsidRDefault="00A62BD4" w:rsidP="008C3D8A">
            <w:pPr>
              <w:jc w:val="center"/>
              <w:rPr>
                <w:b/>
                <w:bCs/>
                <w:sz w:val="20"/>
              </w:rPr>
            </w:pPr>
          </w:p>
          <w:p w:rsidR="00A62BD4" w:rsidRDefault="00A62BD4" w:rsidP="008C3D8A">
            <w:pPr>
              <w:jc w:val="center"/>
              <w:rPr>
                <w:b/>
                <w:bCs/>
                <w:sz w:val="20"/>
              </w:rPr>
            </w:pPr>
          </w:p>
          <w:p w:rsidR="00A62BD4" w:rsidRDefault="00A62BD4" w:rsidP="008C3D8A">
            <w:pPr>
              <w:jc w:val="center"/>
              <w:rPr>
                <w:b/>
                <w:bCs/>
                <w:sz w:val="20"/>
              </w:rPr>
            </w:pPr>
          </w:p>
          <w:p w:rsidR="00A62BD4" w:rsidRDefault="00A62BD4" w:rsidP="008C3D8A">
            <w:pPr>
              <w:jc w:val="center"/>
              <w:rPr>
                <w:b/>
                <w:bCs/>
                <w:sz w:val="20"/>
              </w:rPr>
            </w:pPr>
          </w:p>
          <w:p w:rsidR="00A62BD4" w:rsidRDefault="00A62BD4" w:rsidP="008C3D8A">
            <w:pPr>
              <w:jc w:val="center"/>
              <w:rPr>
                <w:b/>
                <w:bCs/>
                <w:sz w:val="20"/>
              </w:rPr>
            </w:pPr>
          </w:p>
          <w:p w:rsidR="00A62BD4" w:rsidRDefault="00A62BD4" w:rsidP="008C3D8A">
            <w:pPr>
              <w:rPr>
                <w:b/>
                <w:bCs/>
                <w:sz w:val="20"/>
              </w:rPr>
            </w:pPr>
          </w:p>
          <w:p w:rsidR="00A62BD4" w:rsidRDefault="00A62BD4" w:rsidP="008C3D8A">
            <w:pPr>
              <w:rPr>
                <w:b/>
                <w:bCs/>
                <w:sz w:val="20"/>
              </w:rPr>
            </w:pPr>
          </w:p>
          <w:p w:rsidR="00A62BD4" w:rsidRDefault="00A62BD4" w:rsidP="008C3D8A">
            <w:pPr>
              <w:rPr>
                <w:b/>
                <w:bCs/>
                <w:sz w:val="20"/>
              </w:rPr>
            </w:pPr>
          </w:p>
          <w:p w:rsidR="00A62BD4" w:rsidRDefault="00A62BD4" w:rsidP="008C3D8A">
            <w:pPr>
              <w:rPr>
                <w:b/>
                <w:bCs/>
                <w:sz w:val="20"/>
              </w:rPr>
            </w:pPr>
          </w:p>
        </w:tc>
        <w:tc>
          <w:tcPr>
            <w:tcW w:w="8233" w:type="dxa"/>
          </w:tcPr>
          <w:p w:rsidR="00A62BD4" w:rsidRPr="003A5866" w:rsidRDefault="00A62BD4" w:rsidP="008C3D8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8854E3" wp14:editId="2F2D77CF">
                      <wp:simplePos x="0" y="0"/>
                      <wp:positionH relativeFrom="column">
                        <wp:posOffset>-1650365</wp:posOffset>
                      </wp:positionH>
                      <wp:positionV relativeFrom="paragraph">
                        <wp:posOffset>1416050</wp:posOffset>
                      </wp:positionV>
                      <wp:extent cx="6877685" cy="13335"/>
                      <wp:effectExtent l="0" t="0" r="37465" b="2476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877685" cy="1333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9.95pt,111.5pt" to="411.6pt,1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" strokecolor="black [3213]" strokeweight="1.5pt">
                      <o:lock v:ext="edit" shapetype="f"/>
                    </v:line>
                  </w:pict>
                </mc:Fallback>
              </mc:AlternateContent>
            </w:r>
            <w:r w:rsidRPr="003A5866">
              <w:rPr>
                <w:b/>
                <w:bCs/>
                <w:sz w:val="20"/>
              </w:rPr>
              <w:t>Godavari Foundation’s</w:t>
            </w:r>
          </w:p>
          <w:p w:rsidR="00A62BD4" w:rsidRPr="00926778" w:rsidRDefault="00A62BD4" w:rsidP="008C3D8A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    </w:t>
            </w:r>
            <w:r w:rsidRPr="00926778">
              <w:rPr>
                <w:b/>
                <w:bCs/>
                <w:sz w:val="36"/>
                <w:szCs w:val="36"/>
              </w:rPr>
              <w:t>DR. ULHAS P</w:t>
            </w:r>
            <w:r>
              <w:rPr>
                <w:b/>
                <w:bCs/>
                <w:sz w:val="36"/>
                <w:szCs w:val="36"/>
              </w:rPr>
              <w:t>ATIL MEDICAL COLLEGE &amp; HOSPITAL</w:t>
            </w:r>
          </w:p>
          <w:p w:rsidR="00A62BD4" w:rsidRDefault="00A62BD4" w:rsidP="008C3D8A">
            <w:pPr>
              <w:jc w:val="center"/>
              <w:rPr>
                <w:b/>
                <w:bCs/>
                <w:sz w:val="20"/>
              </w:rPr>
            </w:pPr>
            <w:r w:rsidRPr="003A5866">
              <w:rPr>
                <w:b/>
                <w:bCs/>
                <w:sz w:val="20"/>
              </w:rPr>
              <w:t xml:space="preserve">Recognized by Medical Council of India, Approved by Central Govt. of India, New Delhi, </w:t>
            </w:r>
          </w:p>
          <w:p w:rsidR="00A62BD4" w:rsidRPr="00926EB0" w:rsidRDefault="00A62BD4" w:rsidP="008C3D8A">
            <w:pPr>
              <w:jc w:val="center"/>
              <w:rPr>
                <w:b/>
                <w:bCs/>
                <w:sz w:val="20"/>
              </w:rPr>
            </w:pPr>
            <w:r w:rsidRPr="00926EB0">
              <w:rPr>
                <w:b/>
                <w:bCs/>
                <w:sz w:val="20"/>
              </w:rPr>
              <w:t>Letter no. MCI-34(41)/2</w:t>
            </w:r>
            <w:r>
              <w:rPr>
                <w:b/>
                <w:bCs/>
                <w:sz w:val="20"/>
              </w:rPr>
              <w:t>012-med./158127, dated 05/02/20</w:t>
            </w:r>
            <w:r w:rsidRPr="00926EB0">
              <w:rPr>
                <w:b/>
                <w:bCs/>
                <w:sz w:val="20"/>
              </w:rPr>
              <w:t>13</w:t>
            </w:r>
          </w:p>
          <w:p w:rsidR="00A62BD4" w:rsidRPr="003A5866" w:rsidRDefault="00A62BD4" w:rsidP="008C3D8A">
            <w:pPr>
              <w:jc w:val="center"/>
              <w:rPr>
                <w:b/>
                <w:bCs/>
                <w:sz w:val="20"/>
              </w:rPr>
            </w:pPr>
            <w:r w:rsidRPr="003A5866">
              <w:rPr>
                <w:b/>
                <w:bCs/>
                <w:sz w:val="20"/>
              </w:rPr>
              <w:t xml:space="preserve">Affiliated to Maharashtra University of Health Sciences, Nashik </w:t>
            </w:r>
            <w:r>
              <w:rPr>
                <w:b/>
                <w:bCs/>
                <w:sz w:val="20"/>
              </w:rPr>
              <w:t xml:space="preserve"> [College Code-1306] </w:t>
            </w:r>
          </w:p>
          <w:p w:rsidR="00A62BD4" w:rsidRPr="003A5866" w:rsidRDefault="00A62BD4" w:rsidP="008C3D8A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3A5866">
              <w:rPr>
                <w:b/>
                <w:bCs/>
                <w:sz w:val="20"/>
              </w:rPr>
              <w:t>Jalgaon-Bhusawal</w:t>
            </w:r>
            <w:proofErr w:type="spellEnd"/>
            <w:r w:rsidRPr="003A5866">
              <w:rPr>
                <w:b/>
                <w:bCs/>
                <w:sz w:val="20"/>
              </w:rPr>
              <w:t xml:space="preserve"> Road, NH-6, </w:t>
            </w:r>
            <w:proofErr w:type="spellStart"/>
            <w:r w:rsidRPr="003A5866">
              <w:rPr>
                <w:b/>
                <w:bCs/>
                <w:sz w:val="20"/>
              </w:rPr>
              <w:t>Jalgaon</w:t>
            </w:r>
            <w:proofErr w:type="spellEnd"/>
            <w:r w:rsidRPr="003A5866">
              <w:rPr>
                <w:b/>
                <w:bCs/>
                <w:sz w:val="20"/>
              </w:rPr>
              <w:t xml:space="preserve"> </w:t>
            </w:r>
            <w:proofErr w:type="spellStart"/>
            <w:r w:rsidRPr="003A5866">
              <w:rPr>
                <w:b/>
                <w:bCs/>
                <w:sz w:val="20"/>
              </w:rPr>
              <w:t>Kh</w:t>
            </w:r>
            <w:proofErr w:type="spellEnd"/>
            <w:r w:rsidRPr="003A5866">
              <w:rPr>
                <w:b/>
                <w:bCs/>
                <w:sz w:val="20"/>
              </w:rPr>
              <w:t xml:space="preserve">, Tal. &amp; Dist. </w:t>
            </w:r>
            <w:proofErr w:type="spellStart"/>
            <w:r w:rsidRPr="003A5866">
              <w:rPr>
                <w:b/>
                <w:bCs/>
                <w:sz w:val="20"/>
              </w:rPr>
              <w:t>Jalgaon</w:t>
            </w:r>
            <w:proofErr w:type="spellEnd"/>
            <w:r w:rsidRPr="003A5866">
              <w:rPr>
                <w:b/>
                <w:bCs/>
                <w:sz w:val="20"/>
              </w:rPr>
              <w:t xml:space="preserve"> 425309</w:t>
            </w:r>
          </w:p>
          <w:p w:rsidR="00A62BD4" w:rsidRPr="003A5866" w:rsidRDefault="00A62BD4" w:rsidP="008C3D8A">
            <w:pPr>
              <w:tabs>
                <w:tab w:val="center" w:pos="4563"/>
                <w:tab w:val="left" w:pos="7834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ab/>
            </w:r>
            <w:r w:rsidRPr="003A5866">
              <w:rPr>
                <w:b/>
                <w:bCs/>
                <w:sz w:val="20"/>
              </w:rPr>
              <w:t>Tel. No. (0257)2366657, 23666</w:t>
            </w:r>
            <w:r>
              <w:rPr>
                <w:b/>
                <w:bCs/>
                <w:sz w:val="20"/>
              </w:rPr>
              <w:t>78</w:t>
            </w:r>
            <w:r w:rsidRPr="003A5866">
              <w:rPr>
                <w:b/>
                <w:bCs/>
                <w:sz w:val="20"/>
              </w:rPr>
              <w:t xml:space="preserve"> Fax No. 0257-2366648</w:t>
            </w:r>
            <w:r>
              <w:rPr>
                <w:b/>
                <w:bCs/>
                <w:sz w:val="20"/>
              </w:rPr>
              <w:tab/>
            </w:r>
          </w:p>
          <w:p w:rsidR="00A62BD4" w:rsidRPr="003A5866" w:rsidRDefault="00A62BD4" w:rsidP="008C3D8A">
            <w:pPr>
              <w:jc w:val="center"/>
              <w:rPr>
                <w:b/>
                <w:bCs/>
                <w:sz w:val="20"/>
              </w:rPr>
            </w:pPr>
            <w:r w:rsidRPr="003A5866">
              <w:rPr>
                <w:b/>
                <w:bCs/>
                <w:sz w:val="20"/>
              </w:rPr>
              <w:t xml:space="preserve">Email ID : </w:t>
            </w:r>
            <w:hyperlink r:id="rId8" w:history="1">
              <w:r w:rsidRPr="003A5866">
                <w:rPr>
                  <w:rStyle w:val="Hyperlink"/>
                  <w:sz w:val="20"/>
                </w:rPr>
                <w:t>dupmcj@yahoo.in</w:t>
              </w:r>
            </w:hyperlink>
            <w:r w:rsidRPr="003A5866">
              <w:rPr>
                <w:b/>
                <w:bCs/>
                <w:sz w:val="20"/>
              </w:rPr>
              <w:t xml:space="preserve">     Web Site : </w:t>
            </w:r>
            <w:hyperlink r:id="rId9" w:history="1">
              <w:r w:rsidRPr="003A5866">
                <w:rPr>
                  <w:rStyle w:val="Hyperlink"/>
                  <w:sz w:val="20"/>
                </w:rPr>
                <w:t>www.dupmc.ac.in</w:t>
              </w:r>
            </w:hyperlink>
          </w:p>
          <w:p w:rsidR="00A62BD4" w:rsidRDefault="00A62BD4" w:rsidP="008C3D8A">
            <w:pPr>
              <w:jc w:val="center"/>
              <w:rPr>
                <w:b/>
                <w:bCs/>
                <w:sz w:val="20"/>
              </w:rPr>
            </w:pPr>
          </w:p>
          <w:p w:rsidR="00A62BD4" w:rsidRDefault="00A62BD4" w:rsidP="008C3D8A">
            <w:pPr>
              <w:jc w:val="center"/>
              <w:rPr>
                <w:b/>
                <w:bCs/>
                <w:sz w:val="20"/>
              </w:rPr>
            </w:pPr>
          </w:p>
          <w:p w:rsidR="00A62BD4" w:rsidRDefault="00A62BD4" w:rsidP="008C3D8A">
            <w:pPr>
              <w:rPr>
                <w:b/>
                <w:bCs/>
                <w:sz w:val="20"/>
              </w:rPr>
            </w:pPr>
          </w:p>
        </w:tc>
      </w:tr>
    </w:tbl>
    <w:p w:rsidR="00594F99" w:rsidRPr="00B41600" w:rsidRDefault="00594F99" w:rsidP="00B41600">
      <w:pPr>
        <w:pStyle w:val="ListParagraph"/>
        <w:numPr>
          <w:ilvl w:val="2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B41600">
        <w:rPr>
          <w:rFonts w:ascii="Times New Roman" w:hAnsi="Times New Roman" w:cs="Times New Roman"/>
          <w:b/>
          <w:bCs/>
          <w:sz w:val="28"/>
          <w:szCs w:val="24"/>
        </w:rPr>
        <w:t>The Institution ensures effective curriculum planning, delivery and evaluation through a well-defined process as prescribed by the respective regulatory councils and the affiliating University.</w:t>
      </w:r>
    </w:p>
    <w:p w:rsidR="00594F99" w:rsidRPr="004F29CF" w:rsidRDefault="00594F99" w:rsidP="00B41600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29CF">
        <w:rPr>
          <w:rFonts w:ascii="Times New Roman" w:hAnsi="Times New Roman" w:cs="Times New Roman"/>
          <w:b/>
          <w:bCs/>
          <w:sz w:val="24"/>
          <w:szCs w:val="24"/>
        </w:rPr>
        <w:t>Response:</w:t>
      </w:r>
    </w:p>
    <w:p w:rsidR="00594F99" w:rsidRDefault="00594F99" w:rsidP="00B41600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7A4">
        <w:rPr>
          <w:rFonts w:ascii="Times New Roman" w:hAnsi="Times New Roman" w:cs="Times New Roman"/>
          <w:sz w:val="24"/>
          <w:szCs w:val="24"/>
        </w:rPr>
        <w:t>Dr.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7A4">
        <w:rPr>
          <w:rFonts w:ascii="Times New Roman" w:hAnsi="Times New Roman" w:cs="Times New Roman"/>
          <w:sz w:val="24"/>
          <w:szCs w:val="24"/>
        </w:rPr>
        <w:t>Ulhas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7A4">
        <w:rPr>
          <w:rFonts w:ascii="Times New Roman" w:hAnsi="Times New Roman" w:cs="Times New Roman"/>
          <w:sz w:val="24"/>
          <w:szCs w:val="24"/>
        </w:rPr>
        <w:t>Patil</w:t>
      </w:r>
      <w:proofErr w:type="spellEnd"/>
      <w:r w:rsidRPr="00D837A4">
        <w:rPr>
          <w:rFonts w:ascii="Times New Roman" w:hAnsi="Times New Roman" w:cs="Times New Roman"/>
          <w:sz w:val="24"/>
          <w:szCs w:val="24"/>
        </w:rPr>
        <w:t xml:space="preserve"> Medical College &amp; Hospital (DUPMC</w:t>
      </w:r>
      <w:r>
        <w:rPr>
          <w:rFonts w:ascii="Times New Roman" w:hAnsi="Times New Roman" w:cs="Times New Roman"/>
          <w:sz w:val="24"/>
          <w:szCs w:val="24"/>
        </w:rPr>
        <w:t>&amp;H</w:t>
      </w:r>
      <w:r w:rsidRPr="00D837A4">
        <w:rPr>
          <w:rFonts w:ascii="Times New Roman" w:hAnsi="Times New Roman" w:cs="Times New Roman"/>
          <w:sz w:val="24"/>
          <w:szCs w:val="24"/>
        </w:rPr>
        <w:t>) was started by Godavari Foundation in 2008 to impart quality education in the field of Medical Science.</w:t>
      </w:r>
      <w:r w:rsidR="005529D5">
        <w:rPr>
          <w:rFonts w:ascii="Times New Roman" w:hAnsi="Times New Roman" w:cs="Times New Roman"/>
          <w:sz w:val="24"/>
          <w:szCs w:val="24"/>
        </w:rPr>
        <w:t xml:space="preserve"> </w:t>
      </w:r>
      <w:r w:rsidRPr="000D6B4B">
        <w:rPr>
          <w:rFonts w:ascii="Times New Roman" w:hAnsi="Times New Roman" w:cs="Times New Roman"/>
          <w:sz w:val="24"/>
          <w:szCs w:val="24"/>
        </w:rPr>
        <w:t>The College is recognized by Medical Council of India</w:t>
      </w:r>
      <w:r>
        <w:rPr>
          <w:rFonts w:ascii="Times New Roman" w:hAnsi="Times New Roman" w:cs="Times New Roman"/>
          <w:sz w:val="24"/>
          <w:szCs w:val="24"/>
        </w:rPr>
        <w:t xml:space="preserve"> (MCI)</w:t>
      </w:r>
      <w:r w:rsidRPr="000D6B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now denominated as National Medic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al commission (NMC) </w:t>
      </w:r>
      <w:r w:rsidRPr="000D6B4B">
        <w:rPr>
          <w:rFonts w:ascii="Times New Roman" w:hAnsi="Times New Roman" w:cs="Times New Roman"/>
          <w:sz w:val="24"/>
          <w:szCs w:val="24"/>
        </w:rPr>
        <w:t>&amp; is affiliated to Maharashtra University of</w:t>
      </w:r>
      <w:r>
        <w:rPr>
          <w:rFonts w:ascii="Times New Roman" w:hAnsi="Times New Roman" w:cs="Times New Roman"/>
          <w:sz w:val="24"/>
          <w:szCs w:val="24"/>
        </w:rPr>
        <w:t xml:space="preserve"> Health Sciences (MUHS), Nashik for UG and PG courses.</w:t>
      </w:r>
    </w:p>
    <w:p w:rsidR="00594F99" w:rsidRPr="00C37B69" w:rsidRDefault="00594F99" w:rsidP="00B41600">
      <w:pPr>
        <w:autoSpaceDE w:val="0"/>
        <w:autoSpaceDN w:val="0"/>
        <w:adjustRightInd w:val="0"/>
        <w:spacing w:after="0" w:line="360" w:lineRule="auto"/>
        <w:ind w:left="34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Curriculum planning</w:t>
      </w:r>
    </w:p>
    <w:p w:rsidR="00594F99" w:rsidRPr="00D268CB" w:rsidRDefault="00594F99" w:rsidP="00B4160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B69">
        <w:rPr>
          <w:rFonts w:ascii="Times New Roman" w:hAnsi="Times New Roman" w:cs="Times New Roman"/>
          <w:sz w:val="24"/>
          <w:szCs w:val="24"/>
        </w:rPr>
        <w:t xml:space="preserve">Curriculum is based upon the guidelines issued by </w:t>
      </w:r>
      <w:r>
        <w:rPr>
          <w:rFonts w:ascii="Times New Roman" w:hAnsi="Times New Roman" w:cs="Times New Roman"/>
          <w:sz w:val="24"/>
          <w:szCs w:val="24"/>
        </w:rPr>
        <w:t>MCI/</w:t>
      </w:r>
      <w:r w:rsidRPr="00C37B69">
        <w:rPr>
          <w:rFonts w:ascii="Times New Roman" w:hAnsi="Times New Roman" w:cs="Times New Roman"/>
          <w:sz w:val="24"/>
          <w:szCs w:val="24"/>
        </w:rPr>
        <w:t xml:space="preserve">NMC and affiliated </w:t>
      </w:r>
      <w:r>
        <w:rPr>
          <w:rFonts w:ascii="Times New Roman" w:hAnsi="Times New Roman" w:cs="Times New Roman"/>
          <w:sz w:val="24"/>
          <w:szCs w:val="24"/>
        </w:rPr>
        <w:t>University</w:t>
      </w:r>
      <w:r w:rsidRPr="00C37B69">
        <w:rPr>
          <w:rFonts w:ascii="Times New Roman" w:hAnsi="Times New Roman" w:cs="Times New Roman"/>
          <w:sz w:val="24"/>
          <w:szCs w:val="24"/>
        </w:rPr>
        <w:t xml:space="preserve">. The Institute has established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C37B69">
        <w:rPr>
          <w:rFonts w:ascii="Times New Roman" w:hAnsi="Times New Roman" w:cs="Times New Roman"/>
          <w:sz w:val="24"/>
          <w:szCs w:val="24"/>
        </w:rPr>
        <w:t>urriculum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7B69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37B69">
        <w:rPr>
          <w:rFonts w:ascii="Times New Roman" w:hAnsi="Times New Roman" w:cs="Times New Roman"/>
          <w:sz w:val="24"/>
          <w:szCs w:val="24"/>
        </w:rPr>
        <w:t xml:space="preserve">cademic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C37B69">
        <w:rPr>
          <w:rFonts w:ascii="Times New Roman" w:hAnsi="Times New Roman" w:cs="Times New Roman"/>
          <w:sz w:val="24"/>
          <w:szCs w:val="24"/>
        </w:rPr>
        <w:t>ommittee as per guidelines</w:t>
      </w:r>
      <w:r>
        <w:rPr>
          <w:rFonts w:ascii="Times New Roman" w:hAnsi="Times New Roman" w:cs="Times New Roman"/>
          <w:sz w:val="24"/>
          <w:szCs w:val="24"/>
        </w:rPr>
        <w:t xml:space="preserve"> which </w:t>
      </w:r>
      <w:r w:rsidRPr="00D268CB">
        <w:rPr>
          <w:rFonts w:ascii="Times New Roman" w:hAnsi="Times New Roman" w:cs="Times New Roman"/>
          <w:sz w:val="24"/>
          <w:szCs w:val="24"/>
        </w:rPr>
        <w:t xml:space="preserve">ensure effective planning of the curriculum. </w:t>
      </w:r>
    </w:p>
    <w:p w:rsidR="00594F99" w:rsidRDefault="00594F99" w:rsidP="00B4160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B69">
        <w:rPr>
          <w:rFonts w:ascii="Times New Roman" w:hAnsi="Times New Roman" w:cs="Times New Roman"/>
          <w:sz w:val="24"/>
          <w:szCs w:val="24"/>
        </w:rPr>
        <w:t xml:space="preserve">At the start of each academic year the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C37B69">
        <w:rPr>
          <w:rFonts w:ascii="Times New Roman" w:hAnsi="Times New Roman" w:cs="Times New Roman"/>
          <w:sz w:val="24"/>
          <w:szCs w:val="24"/>
        </w:rPr>
        <w:t xml:space="preserve">niversity releases its academic calendar. Based on the academic calendar the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C37B69">
        <w:rPr>
          <w:rFonts w:ascii="Times New Roman" w:hAnsi="Times New Roman" w:cs="Times New Roman"/>
          <w:sz w:val="24"/>
          <w:szCs w:val="24"/>
        </w:rPr>
        <w:t>urriculum</w:t>
      </w:r>
      <w:r>
        <w:rPr>
          <w:rFonts w:ascii="Times New Roman" w:hAnsi="Times New Roman" w:cs="Times New Roman"/>
          <w:sz w:val="24"/>
          <w:szCs w:val="24"/>
        </w:rPr>
        <w:t>/ A</w:t>
      </w:r>
      <w:r w:rsidRPr="00C37B69">
        <w:rPr>
          <w:rFonts w:ascii="Times New Roman" w:hAnsi="Times New Roman" w:cs="Times New Roman"/>
          <w:sz w:val="24"/>
          <w:szCs w:val="24"/>
        </w:rPr>
        <w:t xml:space="preserve">cademic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C37B69">
        <w:rPr>
          <w:rFonts w:ascii="Times New Roman" w:hAnsi="Times New Roman" w:cs="Times New Roman"/>
          <w:sz w:val="24"/>
          <w:szCs w:val="24"/>
        </w:rPr>
        <w:t>ommittee develop the institute</w:t>
      </w:r>
      <w:r>
        <w:rPr>
          <w:rFonts w:ascii="Times New Roman" w:hAnsi="Times New Roman" w:cs="Times New Roman"/>
          <w:sz w:val="24"/>
          <w:szCs w:val="24"/>
        </w:rPr>
        <w:t>’s</w:t>
      </w:r>
      <w:r w:rsidRPr="00C37B69">
        <w:rPr>
          <w:rFonts w:ascii="Times New Roman" w:hAnsi="Times New Roman" w:cs="Times New Roman"/>
          <w:sz w:val="24"/>
          <w:szCs w:val="24"/>
        </w:rPr>
        <w:t xml:space="preserve"> academic calendar. </w:t>
      </w:r>
    </w:p>
    <w:p w:rsidR="00594F99" w:rsidRDefault="00594F99" w:rsidP="00B4160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DB3">
        <w:rPr>
          <w:rFonts w:ascii="Times New Roman" w:hAnsi="Times New Roman" w:cs="Times New Roman"/>
          <w:sz w:val="24"/>
          <w:szCs w:val="24"/>
        </w:rPr>
        <w:t>In the year July 2019, MCI has introduced a new CBME</w:t>
      </w:r>
      <w:r>
        <w:rPr>
          <w:rFonts w:ascii="Times New Roman" w:hAnsi="Times New Roman" w:cs="Times New Roman"/>
          <w:sz w:val="24"/>
          <w:szCs w:val="24"/>
        </w:rPr>
        <w:t xml:space="preserve"> (Competency Based Medical Education) </w:t>
      </w:r>
      <w:r w:rsidRPr="00D62DB3">
        <w:rPr>
          <w:rFonts w:ascii="Times New Roman" w:hAnsi="Times New Roman" w:cs="Times New Roman"/>
          <w:sz w:val="24"/>
          <w:szCs w:val="24"/>
        </w:rPr>
        <w:t>pattern which is</w:t>
      </w:r>
      <w:r>
        <w:rPr>
          <w:rFonts w:ascii="Times New Roman" w:hAnsi="Times New Roman" w:cs="Times New Roman"/>
          <w:sz w:val="24"/>
          <w:szCs w:val="24"/>
        </w:rPr>
        <w:t xml:space="preserve"> implemented by our institution.</w:t>
      </w:r>
    </w:p>
    <w:p w:rsidR="00594F99" w:rsidRDefault="00594F99" w:rsidP="00B4160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Academic calendar consists of curricular, co-curricular and extracurricular activities including holidays.</w:t>
      </w:r>
    </w:p>
    <w:p w:rsidR="00594F99" w:rsidRDefault="00594F99" w:rsidP="00B4160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B69">
        <w:rPr>
          <w:rFonts w:ascii="Times New Roman" w:hAnsi="Times New Roman" w:cs="Times New Roman"/>
          <w:sz w:val="24"/>
          <w:szCs w:val="24"/>
        </w:rPr>
        <w:t>Various component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37B69">
        <w:rPr>
          <w:rFonts w:ascii="Times New Roman" w:hAnsi="Times New Roman" w:cs="Times New Roman"/>
          <w:sz w:val="24"/>
          <w:szCs w:val="24"/>
        </w:rPr>
        <w:t xml:space="preserve"> of the syllabus, current situation and overall development of individual students are taken</w:t>
      </w:r>
      <w:r>
        <w:rPr>
          <w:rFonts w:ascii="Times New Roman" w:hAnsi="Times New Roman" w:cs="Times New Roman"/>
          <w:sz w:val="24"/>
          <w:szCs w:val="24"/>
        </w:rPr>
        <w:t xml:space="preserve"> into account for </w:t>
      </w:r>
      <w:r w:rsidRPr="00C37B69">
        <w:rPr>
          <w:rFonts w:ascii="Times New Roman" w:hAnsi="Times New Roman" w:cs="Times New Roman"/>
          <w:sz w:val="24"/>
          <w:szCs w:val="24"/>
        </w:rPr>
        <w:t xml:space="preserve">developing </w:t>
      </w:r>
      <w:r>
        <w:rPr>
          <w:rFonts w:ascii="Times New Roman" w:hAnsi="Times New Roman" w:cs="Times New Roman"/>
          <w:sz w:val="24"/>
          <w:szCs w:val="24"/>
        </w:rPr>
        <w:t>teaching schedules</w:t>
      </w:r>
      <w:r w:rsidRPr="00C37B69">
        <w:rPr>
          <w:rFonts w:ascii="Times New Roman" w:hAnsi="Times New Roman" w:cs="Times New Roman"/>
          <w:sz w:val="24"/>
          <w:szCs w:val="24"/>
        </w:rPr>
        <w:t>, modes of teaching</w:t>
      </w:r>
      <w:r>
        <w:rPr>
          <w:rFonts w:ascii="Times New Roman" w:hAnsi="Times New Roman" w:cs="Times New Roman"/>
          <w:sz w:val="24"/>
          <w:szCs w:val="24"/>
        </w:rPr>
        <w:t xml:space="preserve"> and assessments</w:t>
      </w:r>
      <w:r w:rsidRPr="00C37B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4F99" w:rsidRDefault="00594F99" w:rsidP="00B4160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Based on academic calendar, master time table of the college is prepared.</w:t>
      </w:r>
    </w:p>
    <w:p w:rsidR="00594F99" w:rsidRDefault="00594F99" w:rsidP="00B4160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Respective</w:t>
      </w:r>
      <w:r w:rsidRPr="00C37B69">
        <w:rPr>
          <w:rFonts w:ascii="Times New Roman" w:hAnsi="Times New Roman" w:cs="Times New Roman"/>
          <w:sz w:val="24"/>
          <w:szCs w:val="24"/>
        </w:rPr>
        <w:t xml:space="preserve"> head of the department </w:t>
      </w:r>
      <w:r>
        <w:rPr>
          <w:rFonts w:ascii="Times New Roman" w:hAnsi="Times New Roman" w:cs="Times New Roman"/>
          <w:sz w:val="24"/>
          <w:szCs w:val="24"/>
        </w:rPr>
        <w:t>prepare</w:t>
      </w:r>
      <w:r w:rsidRPr="00C37B69">
        <w:rPr>
          <w:rFonts w:ascii="Times New Roman" w:hAnsi="Times New Roman" w:cs="Times New Roman"/>
          <w:sz w:val="24"/>
          <w:szCs w:val="24"/>
        </w:rPr>
        <w:t xml:space="preserve"> the </w:t>
      </w:r>
      <w:r>
        <w:rPr>
          <w:rFonts w:ascii="Times New Roman" w:hAnsi="Times New Roman" w:cs="Times New Roman"/>
          <w:sz w:val="24"/>
          <w:szCs w:val="24"/>
        </w:rPr>
        <w:t>teaching schedule</w:t>
      </w:r>
      <w:r w:rsidRPr="008829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Pr="00C37B69">
        <w:rPr>
          <w:rFonts w:ascii="Times New Roman" w:hAnsi="Times New Roman" w:cs="Times New Roman"/>
          <w:sz w:val="24"/>
          <w:szCs w:val="24"/>
        </w:rPr>
        <w:t>course based on the skill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37B69">
        <w:rPr>
          <w:rFonts w:ascii="Times New Roman" w:hAnsi="Times New Roman" w:cs="Times New Roman"/>
          <w:sz w:val="24"/>
          <w:szCs w:val="24"/>
        </w:rPr>
        <w:t xml:space="preserve"> of th</w:t>
      </w:r>
      <w:r>
        <w:rPr>
          <w:rFonts w:ascii="Times New Roman" w:hAnsi="Times New Roman" w:cs="Times New Roman"/>
          <w:sz w:val="24"/>
          <w:szCs w:val="24"/>
        </w:rPr>
        <w:t xml:space="preserve">e individual faculties of the </w:t>
      </w:r>
      <w:r w:rsidRPr="00C37B69">
        <w:rPr>
          <w:rFonts w:ascii="Times New Roman" w:hAnsi="Times New Roman" w:cs="Times New Roman"/>
          <w:sz w:val="24"/>
          <w:szCs w:val="24"/>
        </w:rPr>
        <w:t>department.</w:t>
      </w:r>
    </w:p>
    <w:p w:rsidR="00B41600" w:rsidRDefault="00594F99" w:rsidP="00B416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594F99" w:rsidRPr="003476B1" w:rsidRDefault="00594F99" w:rsidP="00B41600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Curriculum </w:t>
      </w:r>
      <w:r w:rsidRPr="003476B1">
        <w:rPr>
          <w:rFonts w:ascii="Times New Roman" w:hAnsi="Times New Roman" w:cs="Times New Roman"/>
          <w:b/>
          <w:sz w:val="24"/>
          <w:szCs w:val="24"/>
        </w:rPr>
        <w:t xml:space="preserve">delivery </w:t>
      </w:r>
    </w:p>
    <w:p w:rsidR="00594F99" w:rsidRDefault="00594F99" w:rsidP="00B4160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848">
        <w:rPr>
          <w:rFonts w:ascii="Times New Roman" w:hAnsi="Times New Roman" w:cs="Times New Roman"/>
          <w:sz w:val="24"/>
          <w:szCs w:val="24"/>
        </w:rPr>
        <w:t xml:space="preserve">DUPMC&amp;H </w:t>
      </w:r>
      <w:r>
        <w:rPr>
          <w:rFonts w:ascii="Times New Roman" w:hAnsi="Times New Roman" w:cs="Times New Roman"/>
          <w:sz w:val="24"/>
          <w:szCs w:val="24"/>
        </w:rPr>
        <w:t xml:space="preserve">is having adequate </w:t>
      </w:r>
      <w:r w:rsidRPr="008F19E0">
        <w:rPr>
          <w:rFonts w:ascii="Times New Roman" w:hAnsi="Times New Roman" w:cs="Times New Roman"/>
          <w:sz w:val="24"/>
          <w:szCs w:val="24"/>
        </w:rPr>
        <w:t>infrastructure</w:t>
      </w:r>
      <w:r w:rsidRPr="00C272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 w:rsidRPr="00337848">
        <w:rPr>
          <w:rFonts w:ascii="Times New Roman" w:hAnsi="Times New Roman" w:cs="Times New Roman"/>
          <w:sz w:val="24"/>
          <w:szCs w:val="24"/>
        </w:rPr>
        <w:t xml:space="preserve"> class roo</w:t>
      </w:r>
      <w:r>
        <w:rPr>
          <w:rFonts w:ascii="Times New Roman" w:hAnsi="Times New Roman" w:cs="Times New Roman"/>
          <w:sz w:val="24"/>
          <w:szCs w:val="24"/>
        </w:rPr>
        <w:t>ms</w:t>
      </w:r>
      <w:r w:rsidRPr="008F19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digital library facilities are</w:t>
      </w:r>
      <w:r w:rsidRPr="00337848">
        <w:rPr>
          <w:rFonts w:ascii="Times New Roman" w:hAnsi="Times New Roman" w:cs="Times New Roman"/>
          <w:sz w:val="24"/>
          <w:szCs w:val="24"/>
        </w:rPr>
        <w:t xml:space="preserve"> used for effective curriculum delivery to students. </w:t>
      </w:r>
    </w:p>
    <w:p w:rsidR="00594F99" w:rsidRDefault="00594F99" w:rsidP="00B4160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337848">
        <w:rPr>
          <w:rFonts w:ascii="Times New Roman" w:hAnsi="Times New Roman" w:cs="Times New Roman"/>
          <w:sz w:val="24"/>
          <w:szCs w:val="24"/>
        </w:rPr>
        <w:t>urriculum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7848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37848">
        <w:rPr>
          <w:rFonts w:ascii="Times New Roman" w:hAnsi="Times New Roman" w:cs="Times New Roman"/>
          <w:sz w:val="24"/>
          <w:szCs w:val="24"/>
        </w:rPr>
        <w:t xml:space="preserve">cademic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337848">
        <w:rPr>
          <w:rFonts w:ascii="Times New Roman" w:hAnsi="Times New Roman" w:cs="Times New Roman"/>
          <w:sz w:val="24"/>
          <w:szCs w:val="24"/>
        </w:rPr>
        <w:t xml:space="preserve">ommittee </w:t>
      </w:r>
      <w:r>
        <w:rPr>
          <w:rFonts w:ascii="Times New Roman" w:hAnsi="Times New Roman" w:cs="Times New Roman"/>
          <w:sz w:val="24"/>
          <w:szCs w:val="24"/>
        </w:rPr>
        <w:t>notifies institutional academic calendar to all the departments at t</w:t>
      </w:r>
      <w:r w:rsidRPr="00337848"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z w:val="24"/>
          <w:szCs w:val="24"/>
        </w:rPr>
        <w:t xml:space="preserve">beginning </w:t>
      </w:r>
      <w:r w:rsidRPr="00337848">
        <w:rPr>
          <w:rFonts w:ascii="Times New Roman" w:hAnsi="Times New Roman" w:cs="Times New Roman"/>
          <w:sz w:val="24"/>
          <w:szCs w:val="24"/>
        </w:rPr>
        <w:t xml:space="preserve">of academic </w:t>
      </w:r>
      <w:r>
        <w:rPr>
          <w:rFonts w:ascii="Times New Roman" w:hAnsi="Times New Roman" w:cs="Times New Roman"/>
          <w:sz w:val="24"/>
          <w:szCs w:val="24"/>
        </w:rPr>
        <w:t>year.</w:t>
      </w:r>
      <w:r w:rsidRPr="003378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F99" w:rsidRDefault="00594F99" w:rsidP="00B4160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56F">
        <w:rPr>
          <w:rFonts w:ascii="Times New Roman" w:hAnsi="Times New Roman" w:cs="Times New Roman"/>
          <w:sz w:val="24"/>
          <w:szCs w:val="24"/>
        </w:rPr>
        <w:t xml:space="preserve">Based on the master time table, department wise time table is prepared by respective HOD which is displayed departmental notice board and </w:t>
      </w:r>
      <w:proofErr w:type="spellStart"/>
      <w:r w:rsidRPr="0022456F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22456F">
        <w:rPr>
          <w:rFonts w:ascii="Times New Roman" w:hAnsi="Times New Roman" w:cs="Times New Roman"/>
          <w:sz w:val="24"/>
          <w:szCs w:val="24"/>
        </w:rPr>
        <w:t xml:space="preserve"> groups. </w:t>
      </w:r>
    </w:p>
    <w:p w:rsidR="00594F99" w:rsidRDefault="00594F99" w:rsidP="00B4160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2B1">
        <w:rPr>
          <w:rFonts w:ascii="Times New Roman" w:hAnsi="Times New Roman" w:cs="Times New Roman"/>
          <w:sz w:val="24"/>
          <w:szCs w:val="24"/>
        </w:rPr>
        <w:t xml:space="preserve">Integrated </w:t>
      </w:r>
      <w:r w:rsidRPr="0022456F">
        <w:rPr>
          <w:rFonts w:ascii="Times New Roman" w:hAnsi="Times New Roman" w:cs="Times New Roman"/>
          <w:sz w:val="24"/>
          <w:szCs w:val="24"/>
        </w:rPr>
        <w:t xml:space="preserve">teaching modules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Pr="0022456F">
        <w:rPr>
          <w:rFonts w:ascii="Times New Roman" w:hAnsi="Times New Roman" w:cs="Times New Roman"/>
          <w:sz w:val="24"/>
          <w:szCs w:val="24"/>
        </w:rPr>
        <w:t>various departments</w:t>
      </w:r>
      <w:r>
        <w:rPr>
          <w:rFonts w:ascii="Times New Roman" w:hAnsi="Times New Roman" w:cs="Times New Roman"/>
          <w:sz w:val="24"/>
          <w:szCs w:val="24"/>
        </w:rPr>
        <w:t xml:space="preserve"> are</w:t>
      </w:r>
      <w:r w:rsidRPr="0022456F">
        <w:rPr>
          <w:rFonts w:ascii="Times New Roman" w:hAnsi="Times New Roman" w:cs="Times New Roman"/>
          <w:sz w:val="24"/>
          <w:szCs w:val="24"/>
        </w:rPr>
        <w:t xml:space="preserve"> prepared a</w:t>
      </w:r>
      <w:r>
        <w:rPr>
          <w:rFonts w:ascii="Times New Roman" w:hAnsi="Times New Roman" w:cs="Times New Roman"/>
          <w:sz w:val="24"/>
          <w:szCs w:val="24"/>
        </w:rPr>
        <w:t>nd conducted by the departments as per the CBME.</w:t>
      </w:r>
    </w:p>
    <w:p w:rsidR="00594F99" w:rsidRDefault="00594F99" w:rsidP="00B4160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56F">
        <w:rPr>
          <w:rFonts w:ascii="Times New Roman" w:hAnsi="Times New Roman" w:cs="Times New Roman"/>
          <w:sz w:val="24"/>
          <w:szCs w:val="24"/>
        </w:rPr>
        <w:t>Regular classes, practical, clinics and visit to communities are conducted based on departmental time table.</w:t>
      </w:r>
    </w:p>
    <w:p w:rsidR="00594F99" w:rsidRPr="00E4701E" w:rsidRDefault="00594F99" w:rsidP="00B4160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4701E">
        <w:rPr>
          <w:rFonts w:ascii="Times New Roman" w:hAnsi="Times New Roman" w:cs="Times New Roman"/>
          <w:sz w:val="24"/>
        </w:rPr>
        <w:t xml:space="preserve">The </w:t>
      </w:r>
      <w:r>
        <w:rPr>
          <w:rFonts w:ascii="Times New Roman" w:hAnsi="Times New Roman" w:cs="Times New Roman"/>
          <w:sz w:val="24"/>
        </w:rPr>
        <w:t>2</w:t>
      </w:r>
      <w:r w:rsidRPr="00025281">
        <w:rPr>
          <w:rFonts w:ascii="Times New Roman" w:hAnsi="Times New Roman" w:cs="Times New Roman"/>
          <w:sz w:val="24"/>
          <w:vertAlign w:val="superscript"/>
        </w:rPr>
        <w:t>nd</w:t>
      </w:r>
      <w:r>
        <w:rPr>
          <w:rFonts w:ascii="Times New Roman" w:hAnsi="Times New Roman" w:cs="Times New Roman"/>
          <w:sz w:val="24"/>
        </w:rPr>
        <w:t xml:space="preserve"> and 3</w:t>
      </w:r>
      <w:r w:rsidRPr="00025281">
        <w:rPr>
          <w:rFonts w:ascii="Times New Roman" w:hAnsi="Times New Roman" w:cs="Times New Roman"/>
          <w:sz w:val="24"/>
          <w:vertAlign w:val="superscript"/>
        </w:rPr>
        <w:t>rd</w:t>
      </w:r>
      <w:r>
        <w:rPr>
          <w:rFonts w:ascii="Times New Roman" w:hAnsi="Times New Roman" w:cs="Times New Roman"/>
          <w:sz w:val="24"/>
        </w:rPr>
        <w:t xml:space="preserve"> professional </w:t>
      </w:r>
      <w:r w:rsidRPr="00E4701E">
        <w:rPr>
          <w:rFonts w:ascii="Times New Roman" w:hAnsi="Times New Roman" w:cs="Times New Roman"/>
          <w:sz w:val="24"/>
        </w:rPr>
        <w:t>students are posted at the clinical skill lab where they are oriented to various skills on mannequins to practice the same in the real life situation.</w:t>
      </w:r>
    </w:p>
    <w:p w:rsidR="00594F99" w:rsidRPr="00025281" w:rsidRDefault="00594F99" w:rsidP="00B4160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25281">
        <w:rPr>
          <w:rFonts w:ascii="Times New Roman" w:hAnsi="Times New Roman" w:cs="Times New Roman"/>
          <w:sz w:val="24"/>
        </w:rPr>
        <w:t xml:space="preserve">Posting to rural and urban health centers </w:t>
      </w:r>
      <w:r>
        <w:rPr>
          <w:rFonts w:ascii="Times New Roman" w:hAnsi="Times New Roman" w:cs="Times New Roman"/>
          <w:sz w:val="24"/>
        </w:rPr>
        <w:t xml:space="preserve">posting will be given </w:t>
      </w:r>
      <w:r w:rsidRPr="00025281">
        <w:rPr>
          <w:rFonts w:ascii="Times New Roman" w:hAnsi="Times New Roman" w:cs="Times New Roman"/>
          <w:sz w:val="24"/>
        </w:rPr>
        <w:t>during internship period is a mandatory part of the curriculum.</w:t>
      </w:r>
    </w:p>
    <w:p w:rsidR="00594F99" w:rsidRDefault="00594F99" w:rsidP="00B4160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56F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22456F">
        <w:rPr>
          <w:rFonts w:ascii="Times New Roman" w:hAnsi="Times New Roman" w:cs="Times New Roman"/>
          <w:sz w:val="24"/>
          <w:szCs w:val="24"/>
        </w:rPr>
        <w:t>urriculum/ academic committee review</w:t>
      </w:r>
      <w:r>
        <w:rPr>
          <w:rFonts w:ascii="Times New Roman" w:hAnsi="Times New Roman" w:cs="Times New Roman"/>
          <w:sz w:val="24"/>
          <w:szCs w:val="24"/>
        </w:rPr>
        <w:t>s t</w:t>
      </w:r>
      <w:r w:rsidRPr="0022456F">
        <w:rPr>
          <w:rFonts w:ascii="Times New Roman" w:hAnsi="Times New Roman" w:cs="Times New Roman"/>
          <w:sz w:val="24"/>
          <w:szCs w:val="24"/>
        </w:rPr>
        <w:t>he progress in the syllabus and curriculum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4F99" w:rsidRDefault="00594F99" w:rsidP="00B4160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56F">
        <w:rPr>
          <w:rFonts w:ascii="Times New Roman" w:hAnsi="Times New Roman" w:cs="Times New Roman"/>
          <w:sz w:val="24"/>
          <w:szCs w:val="24"/>
        </w:rPr>
        <w:t>Documents such as daily attenda</w:t>
      </w:r>
      <w:r>
        <w:rPr>
          <w:rFonts w:ascii="Times New Roman" w:hAnsi="Times New Roman" w:cs="Times New Roman"/>
          <w:sz w:val="24"/>
          <w:szCs w:val="24"/>
        </w:rPr>
        <w:t xml:space="preserve">nce register and </w:t>
      </w:r>
      <w:r w:rsidRPr="0022456F">
        <w:rPr>
          <w:rFonts w:ascii="Times New Roman" w:hAnsi="Times New Roman" w:cs="Times New Roman"/>
          <w:sz w:val="24"/>
          <w:szCs w:val="24"/>
        </w:rPr>
        <w:t xml:space="preserve">to maintain record. </w:t>
      </w:r>
    </w:p>
    <w:p w:rsidR="00594F99" w:rsidRDefault="00594F99" w:rsidP="00B4160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56F">
        <w:rPr>
          <w:rFonts w:ascii="Times New Roman" w:hAnsi="Times New Roman" w:cs="Times New Roman"/>
          <w:sz w:val="24"/>
          <w:szCs w:val="24"/>
        </w:rPr>
        <w:t>Daily classes and practical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56F">
        <w:rPr>
          <w:rFonts w:ascii="Times New Roman" w:hAnsi="Times New Roman" w:cs="Times New Roman"/>
          <w:sz w:val="24"/>
          <w:szCs w:val="24"/>
        </w:rPr>
        <w:t>whi</w:t>
      </w:r>
      <w:r>
        <w:rPr>
          <w:rFonts w:ascii="Times New Roman" w:hAnsi="Times New Roman" w:cs="Times New Roman"/>
          <w:sz w:val="24"/>
          <w:szCs w:val="24"/>
        </w:rPr>
        <w:t>ch are</w:t>
      </w:r>
      <w:r w:rsidRPr="0022456F">
        <w:rPr>
          <w:rFonts w:ascii="Times New Roman" w:hAnsi="Times New Roman" w:cs="Times New Roman"/>
          <w:sz w:val="24"/>
          <w:szCs w:val="24"/>
        </w:rPr>
        <w:t xml:space="preserve"> conducted </w:t>
      </w:r>
      <w:r>
        <w:rPr>
          <w:rFonts w:ascii="Times New Roman" w:hAnsi="Times New Roman" w:cs="Times New Roman"/>
          <w:sz w:val="24"/>
          <w:szCs w:val="24"/>
        </w:rPr>
        <w:t>are</w:t>
      </w:r>
      <w:r w:rsidRPr="0022456F">
        <w:rPr>
          <w:rFonts w:ascii="Times New Roman" w:hAnsi="Times New Roman" w:cs="Times New Roman"/>
          <w:sz w:val="24"/>
          <w:szCs w:val="24"/>
        </w:rPr>
        <w:t xml:space="preserve"> recorded in college online management system with the information lik</w:t>
      </w:r>
      <w:r>
        <w:rPr>
          <w:rFonts w:ascii="Times New Roman" w:hAnsi="Times New Roman" w:cs="Times New Roman"/>
          <w:sz w:val="24"/>
          <w:szCs w:val="24"/>
        </w:rPr>
        <w:t xml:space="preserve">e lecture topic, taken by, time, date and </w:t>
      </w:r>
      <w:r w:rsidRPr="0022456F">
        <w:rPr>
          <w:rFonts w:ascii="Times New Roman" w:hAnsi="Times New Roman" w:cs="Times New Roman"/>
          <w:sz w:val="24"/>
          <w:szCs w:val="24"/>
        </w:rPr>
        <w:t xml:space="preserve">student’s attendance. </w:t>
      </w:r>
    </w:p>
    <w:p w:rsidR="00594F99" w:rsidRPr="00AC71DC" w:rsidRDefault="00594F99" w:rsidP="00B41600">
      <w:pPr>
        <w:tabs>
          <w:tab w:val="left" w:pos="8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Curriculum</w:t>
      </w:r>
      <w:r w:rsidRPr="00AC71DC">
        <w:rPr>
          <w:rFonts w:ascii="Times New Roman" w:hAnsi="Times New Roman" w:cs="Times New Roman"/>
          <w:b/>
          <w:sz w:val="24"/>
          <w:szCs w:val="24"/>
        </w:rPr>
        <w:t xml:space="preserve"> Evaluation</w:t>
      </w:r>
    </w:p>
    <w:p w:rsidR="00594F99" w:rsidRDefault="00594F99" w:rsidP="00B4160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313">
        <w:rPr>
          <w:rFonts w:ascii="Times New Roman" w:hAnsi="Times New Roman" w:cs="Times New Roman"/>
          <w:sz w:val="24"/>
          <w:szCs w:val="24"/>
        </w:rPr>
        <w:t>Assessments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431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4313">
        <w:rPr>
          <w:rFonts w:ascii="Times New Roman" w:hAnsi="Times New Roman" w:cs="Times New Roman"/>
          <w:sz w:val="24"/>
          <w:szCs w:val="24"/>
        </w:rPr>
        <w:t>Examinations are conducted by the departments on completion of teaching modules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431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Term ending examination according to curriculum</w:t>
      </w:r>
      <w:r w:rsidRPr="000543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4F99" w:rsidRDefault="00594F99" w:rsidP="00B4160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Internal assessment exams are conducted in all departments as per guidelines laid down by University.</w:t>
      </w:r>
      <w:r w:rsidRPr="000543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F99" w:rsidRDefault="00594F99" w:rsidP="00B4160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313">
        <w:rPr>
          <w:rFonts w:ascii="Times New Roman" w:hAnsi="Times New Roman" w:cs="Times New Roman"/>
          <w:sz w:val="24"/>
          <w:szCs w:val="24"/>
        </w:rPr>
        <w:t>Once the Assessments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431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4313">
        <w:rPr>
          <w:rFonts w:ascii="Times New Roman" w:hAnsi="Times New Roman" w:cs="Times New Roman"/>
          <w:sz w:val="24"/>
          <w:szCs w:val="24"/>
        </w:rPr>
        <w:t xml:space="preserve">Examinations results are ready it will be </w:t>
      </w:r>
      <w:r>
        <w:rPr>
          <w:rFonts w:ascii="Times New Roman" w:hAnsi="Times New Roman" w:cs="Times New Roman"/>
          <w:sz w:val="24"/>
          <w:szCs w:val="24"/>
        </w:rPr>
        <w:t>communicated</w:t>
      </w:r>
      <w:r w:rsidRPr="00054313">
        <w:rPr>
          <w:rFonts w:ascii="Times New Roman" w:hAnsi="Times New Roman" w:cs="Times New Roman"/>
          <w:sz w:val="24"/>
          <w:szCs w:val="24"/>
        </w:rPr>
        <w:t xml:space="preserve"> to students and their acknowledgement</w:t>
      </w:r>
      <w:r>
        <w:rPr>
          <w:rFonts w:ascii="Times New Roman" w:hAnsi="Times New Roman" w:cs="Times New Roman"/>
          <w:sz w:val="24"/>
          <w:szCs w:val="24"/>
        </w:rPr>
        <w:t xml:space="preserve"> is obtained</w:t>
      </w:r>
      <w:r w:rsidRPr="000543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4F99" w:rsidRDefault="00594F99" w:rsidP="00B4160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Qualified students in internal examination and in attendance criteria </w:t>
      </w:r>
      <w:r w:rsidRPr="00054313">
        <w:rPr>
          <w:rFonts w:ascii="Times New Roman" w:hAnsi="Times New Roman" w:cs="Times New Roman"/>
          <w:sz w:val="24"/>
          <w:szCs w:val="24"/>
        </w:rPr>
        <w:t xml:space="preserve">are eligible to attend University Examination. </w:t>
      </w:r>
    </w:p>
    <w:p w:rsidR="00B41600" w:rsidRDefault="00B41600" w:rsidP="00B41600">
      <w:pPr>
        <w:pStyle w:val="ListParagraph"/>
        <w:autoSpaceDE w:val="0"/>
        <w:autoSpaceDN w:val="0"/>
        <w:adjustRightInd w:val="0"/>
        <w:spacing w:after="0" w:line="36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BD7241" w:rsidRPr="002E65AE" w:rsidRDefault="00BD7241" w:rsidP="00B41600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  <w:b/>
          <w:sz w:val="24"/>
        </w:rPr>
      </w:pPr>
      <w:r w:rsidRPr="002E65AE">
        <w:rPr>
          <w:rFonts w:ascii="Times New Roman" w:hAnsi="Times New Roman" w:cs="Times New Roman"/>
          <w:b/>
          <w:sz w:val="24"/>
        </w:rPr>
        <w:t xml:space="preserve">Dr. Narayan S </w:t>
      </w:r>
      <w:proofErr w:type="spellStart"/>
      <w:r w:rsidRPr="002E65AE">
        <w:rPr>
          <w:rFonts w:ascii="Times New Roman" w:hAnsi="Times New Roman" w:cs="Times New Roman"/>
          <w:b/>
          <w:sz w:val="24"/>
        </w:rPr>
        <w:t>Arvikar</w:t>
      </w:r>
      <w:proofErr w:type="spellEnd"/>
    </w:p>
    <w:p w:rsidR="00BD7241" w:rsidRPr="002E65AE" w:rsidRDefault="00BD7241" w:rsidP="00B41600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  <w:b/>
          <w:sz w:val="24"/>
        </w:rPr>
      </w:pPr>
      <w:r w:rsidRPr="002E65AE">
        <w:rPr>
          <w:rFonts w:ascii="Times New Roman" w:hAnsi="Times New Roman" w:cs="Times New Roman"/>
          <w:b/>
          <w:sz w:val="24"/>
        </w:rPr>
        <w:t>Dean</w:t>
      </w:r>
    </w:p>
    <w:p w:rsidR="00BD7241" w:rsidRPr="002E65AE" w:rsidRDefault="00BD7241" w:rsidP="00B41600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  <w:b/>
          <w:sz w:val="24"/>
        </w:rPr>
      </w:pPr>
      <w:r w:rsidRPr="002E65AE">
        <w:rPr>
          <w:rFonts w:ascii="Times New Roman" w:hAnsi="Times New Roman" w:cs="Times New Roman"/>
          <w:b/>
          <w:sz w:val="24"/>
        </w:rPr>
        <w:t xml:space="preserve">Dr. </w:t>
      </w:r>
      <w:proofErr w:type="spellStart"/>
      <w:r w:rsidRPr="002E65AE">
        <w:rPr>
          <w:rFonts w:ascii="Times New Roman" w:hAnsi="Times New Roman" w:cs="Times New Roman"/>
          <w:b/>
          <w:sz w:val="24"/>
        </w:rPr>
        <w:t>Ulhas</w:t>
      </w:r>
      <w:proofErr w:type="spellEnd"/>
      <w:r w:rsidRPr="002E65AE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E65AE">
        <w:rPr>
          <w:rFonts w:ascii="Times New Roman" w:hAnsi="Times New Roman" w:cs="Times New Roman"/>
          <w:b/>
          <w:sz w:val="24"/>
        </w:rPr>
        <w:t>Patil</w:t>
      </w:r>
      <w:proofErr w:type="spellEnd"/>
      <w:r w:rsidRPr="002E65AE">
        <w:rPr>
          <w:rFonts w:ascii="Times New Roman" w:hAnsi="Times New Roman" w:cs="Times New Roman"/>
          <w:b/>
          <w:sz w:val="24"/>
        </w:rPr>
        <w:t xml:space="preserve"> Medical College</w:t>
      </w:r>
    </w:p>
    <w:p w:rsidR="00BD7241" w:rsidRPr="002E65AE" w:rsidRDefault="00BD7241" w:rsidP="00B41600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  <w:b/>
          <w:sz w:val="44"/>
        </w:rPr>
      </w:pPr>
      <w:proofErr w:type="gramStart"/>
      <w:r w:rsidRPr="002E65AE">
        <w:rPr>
          <w:rFonts w:ascii="Times New Roman" w:hAnsi="Times New Roman" w:cs="Times New Roman"/>
          <w:b/>
          <w:sz w:val="24"/>
        </w:rPr>
        <w:t>and</w:t>
      </w:r>
      <w:proofErr w:type="gramEnd"/>
      <w:r w:rsidRPr="002E65AE">
        <w:rPr>
          <w:rFonts w:ascii="Times New Roman" w:hAnsi="Times New Roman" w:cs="Times New Roman"/>
          <w:b/>
          <w:sz w:val="24"/>
        </w:rPr>
        <w:t xml:space="preserve"> Hospital, </w:t>
      </w:r>
      <w:proofErr w:type="spellStart"/>
      <w:r w:rsidRPr="002E65AE">
        <w:rPr>
          <w:rFonts w:ascii="Times New Roman" w:hAnsi="Times New Roman" w:cs="Times New Roman"/>
          <w:b/>
          <w:sz w:val="24"/>
        </w:rPr>
        <w:t>Jalgaon</w:t>
      </w:r>
      <w:proofErr w:type="spellEnd"/>
    </w:p>
    <w:sectPr w:rsidR="00BD7241" w:rsidRPr="002E65AE" w:rsidSect="00B41600">
      <w:pgSz w:w="12240" w:h="15840"/>
      <w:pgMar w:top="709" w:right="1041" w:bottom="1134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64C00"/>
    <w:multiLevelType w:val="hybridMultilevel"/>
    <w:tmpl w:val="16F4F8EC"/>
    <w:lvl w:ilvl="0" w:tplc="E7A8CB42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04A12DA"/>
    <w:multiLevelType w:val="hybridMultilevel"/>
    <w:tmpl w:val="AD307E0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9E50E6E"/>
    <w:multiLevelType w:val="multilevel"/>
    <w:tmpl w:val="EE5CD3F4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666A4BC6"/>
    <w:multiLevelType w:val="hybridMultilevel"/>
    <w:tmpl w:val="7282450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6091277"/>
    <w:multiLevelType w:val="hybridMultilevel"/>
    <w:tmpl w:val="A56CC5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C151195"/>
    <w:multiLevelType w:val="hybridMultilevel"/>
    <w:tmpl w:val="76401606"/>
    <w:lvl w:ilvl="0" w:tplc="738639A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939"/>
    <w:rsid w:val="00051BE5"/>
    <w:rsid w:val="0007091D"/>
    <w:rsid w:val="000713B6"/>
    <w:rsid w:val="000766A0"/>
    <w:rsid w:val="000A4F89"/>
    <w:rsid w:val="001144FF"/>
    <w:rsid w:val="0014561A"/>
    <w:rsid w:val="001650AD"/>
    <w:rsid w:val="001715AE"/>
    <w:rsid w:val="00186903"/>
    <w:rsid w:val="00262BB4"/>
    <w:rsid w:val="00275C2D"/>
    <w:rsid w:val="00294A57"/>
    <w:rsid w:val="002E65AE"/>
    <w:rsid w:val="002F4607"/>
    <w:rsid w:val="00305A9E"/>
    <w:rsid w:val="003529AE"/>
    <w:rsid w:val="00381A84"/>
    <w:rsid w:val="00383951"/>
    <w:rsid w:val="003C479F"/>
    <w:rsid w:val="003D2D4F"/>
    <w:rsid w:val="00455F57"/>
    <w:rsid w:val="004A3D46"/>
    <w:rsid w:val="004C07F1"/>
    <w:rsid w:val="004F4594"/>
    <w:rsid w:val="004F6D0A"/>
    <w:rsid w:val="005529D5"/>
    <w:rsid w:val="00594F99"/>
    <w:rsid w:val="005C16C6"/>
    <w:rsid w:val="005E5168"/>
    <w:rsid w:val="00607AE8"/>
    <w:rsid w:val="006123D6"/>
    <w:rsid w:val="00637E81"/>
    <w:rsid w:val="00645A2C"/>
    <w:rsid w:val="00677ACA"/>
    <w:rsid w:val="0068269D"/>
    <w:rsid w:val="00693337"/>
    <w:rsid w:val="006C6839"/>
    <w:rsid w:val="006D0EC7"/>
    <w:rsid w:val="007351D9"/>
    <w:rsid w:val="00750168"/>
    <w:rsid w:val="00791864"/>
    <w:rsid w:val="007A0939"/>
    <w:rsid w:val="007E7BFD"/>
    <w:rsid w:val="008016E8"/>
    <w:rsid w:val="00826DC7"/>
    <w:rsid w:val="00885D89"/>
    <w:rsid w:val="00945FF4"/>
    <w:rsid w:val="00985B0B"/>
    <w:rsid w:val="009D0E2C"/>
    <w:rsid w:val="009D40FB"/>
    <w:rsid w:val="009D7A08"/>
    <w:rsid w:val="009E7271"/>
    <w:rsid w:val="00A61373"/>
    <w:rsid w:val="00A62BD4"/>
    <w:rsid w:val="00B0747F"/>
    <w:rsid w:val="00B41600"/>
    <w:rsid w:val="00B55D85"/>
    <w:rsid w:val="00B773E4"/>
    <w:rsid w:val="00B81EF3"/>
    <w:rsid w:val="00B93567"/>
    <w:rsid w:val="00BD6AE5"/>
    <w:rsid w:val="00BD7241"/>
    <w:rsid w:val="00C117D3"/>
    <w:rsid w:val="00C11CC4"/>
    <w:rsid w:val="00C34EF5"/>
    <w:rsid w:val="00C721A5"/>
    <w:rsid w:val="00CC0853"/>
    <w:rsid w:val="00CF646C"/>
    <w:rsid w:val="00D0105E"/>
    <w:rsid w:val="00D51A9A"/>
    <w:rsid w:val="00D73B27"/>
    <w:rsid w:val="00DB00E1"/>
    <w:rsid w:val="00E17CD7"/>
    <w:rsid w:val="00E2123A"/>
    <w:rsid w:val="00E40009"/>
    <w:rsid w:val="00E71968"/>
    <w:rsid w:val="00E966B5"/>
    <w:rsid w:val="00EB5027"/>
    <w:rsid w:val="00ED1ACD"/>
    <w:rsid w:val="00F13EFE"/>
    <w:rsid w:val="00F27288"/>
    <w:rsid w:val="00F33F99"/>
    <w:rsid w:val="00F46364"/>
    <w:rsid w:val="00F5403E"/>
    <w:rsid w:val="00F867DC"/>
    <w:rsid w:val="00FE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2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62BD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7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4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74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2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62BD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7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4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74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pmcj@yahoo.in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dupmc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E5420-2DAC-4F61-BB0A-24D0892B4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2022-12-19T11:18:00Z</dcterms:created>
  <dcterms:modified xsi:type="dcterms:W3CDTF">2022-12-20T09:59:00Z</dcterms:modified>
</cp:coreProperties>
</file>